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B5" w:rsidRPr="004D527B" w:rsidRDefault="004E5AB5">
      <w:pPr>
        <w:rPr>
          <w:rFonts w:ascii="Times New Roman" w:hAnsi="Times New Roman" w:cs="Times New Roman"/>
          <w:szCs w:val="24"/>
          <w:lang w:val="en-US"/>
        </w:rPr>
      </w:pPr>
    </w:p>
    <w:p w:rsidR="004D527B" w:rsidRPr="004D527B" w:rsidRDefault="004D527B" w:rsidP="004D527B">
      <w:pPr>
        <w:pStyle w:val="Pa14"/>
        <w:ind w:firstLine="220"/>
        <w:jc w:val="both"/>
        <w:rPr>
          <w:rFonts w:ascii="Times New Roman" w:hAnsi="Times New Roman" w:cs="Times New Roman"/>
          <w:color w:val="000000"/>
        </w:rPr>
      </w:pPr>
      <w:r w:rsidRPr="004D527B">
        <w:rPr>
          <w:rFonts w:ascii="Times New Roman" w:hAnsi="Times New Roman" w:cs="Times New Roman"/>
          <w:b/>
          <w:bCs/>
          <w:color w:val="000000"/>
        </w:rPr>
        <w:t xml:space="preserve">Raktažodžiai: </w:t>
      </w:r>
      <w:proofErr w:type="spellStart"/>
      <w:r w:rsidRPr="004D527B">
        <w:rPr>
          <w:rFonts w:ascii="Times New Roman" w:hAnsi="Times New Roman" w:cs="Times New Roman"/>
          <w:color w:val="000000"/>
        </w:rPr>
        <w:t>kolostoma</w:t>
      </w:r>
      <w:proofErr w:type="spellEnd"/>
      <w:r w:rsidRPr="004D527B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4D527B">
        <w:rPr>
          <w:rFonts w:ascii="Times New Roman" w:hAnsi="Times New Roman" w:cs="Times New Roman"/>
          <w:color w:val="000000"/>
        </w:rPr>
        <w:t>ileostoma</w:t>
      </w:r>
      <w:proofErr w:type="spellEnd"/>
      <w:r w:rsidRPr="004D527B">
        <w:rPr>
          <w:rFonts w:ascii="Times New Roman" w:hAnsi="Times New Roman" w:cs="Times New Roman"/>
          <w:color w:val="000000"/>
        </w:rPr>
        <w:t xml:space="preserve">, slaugos poreikiai. </w:t>
      </w:r>
    </w:p>
    <w:p w:rsidR="004D527B" w:rsidRPr="004D527B" w:rsidRDefault="004D527B" w:rsidP="004D527B">
      <w:pPr>
        <w:pStyle w:val="Pa15"/>
        <w:spacing w:before="240" w:after="240"/>
        <w:jc w:val="center"/>
        <w:rPr>
          <w:rFonts w:ascii="Times New Roman" w:hAnsi="Times New Roman" w:cs="Times New Roman"/>
          <w:color w:val="000000"/>
        </w:rPr>
      </w:pPr>
      <w:r w:rsidRPr="004D527B">
        <w:rPr>
          <w:rFonts w:ascii="Times New Roman" w:hAnsi="Times New Roman" w:cs="Times New Roman"/>
          <w:b/>
          <w:bCs/>
          <w:color w:val="000000"/>
        </w:rPr>
        <w:t xml:space="preserve">Santrauka </w:t>
      </w:r>
    </w:p>
    <w:p w:rsidR="004D527B" w:rsidRPr="004D527B" w:rsidRDefault="004D527B" w:rsidP="004D527B">
      <w:pPr>
        <w:rPr>
          <w:rFonts w:ascii="Times New Roman" w:hAnsi="Times New Roman" w:cs="Times New Roman"/>
          <w:szCs w:val="24"/>
        </w:rPr>
      </w:pPr>
      <w:r w:rsidRPr="004D527B">
        <w:rPr>
          <w:rFonts w:ascii="Times New Roman" w:hAnsi="Times New Roman" w:cs="Times New Roman"/>
          <w:color w:val="000000"/>
          <w:szCs w:val="24"/>
        </w:rPr>
        <w:t xml:space="preserve">Straipsnyje analizuojami pacientų slaugos poreikiai po žarnyno </w:t>
      </w:r>
      <w:proofErr w:type="spellStart"/>
      <w:r w:rsidRPr="004D527B">
        <w:rPr>
          <w:rFonts w:ascii="Times New Roman" w:hAnsi="Times New Roman" w:cs="Times New Roman"/>
          <w:color w:val="000000"/>
          <w:szCs w:val="24"/>
        </w:rPr>
        <w:t>stomos</w:t>
      </w:r>
      <w:proofErr w:type="spellEnd"/>
      <w:r w:rsidRPr="004D527B">
        <w:rPr>
          <w:rFonts w:ascii="Times New Roman" w:hAnsi="Times New Roman" w:cs="Times New Roman"/>
          <w:color w:val="000000"/>
          <w:szCs w:val="24"/>
        </w:rPr>
        <w:t xml:space="preserve"> suformavimo operacijos. Tyrime dalyvavo 28 chirurginio skyriaus slaugytojai ir 4 pacientai (trims iš jų buvo suformuotos </w:t>
      </w:r>
      <w:proofErr w:type="spellStart"/>
      <w:r w:rsidRPr="004D527B">
        <w:rPr>
          <w:rFonts w:ascii="Times New Roman" w:hAnsi="Times New Roman" w:cs="Times New Roman"/>
          <w:color w:val="000000"/>
          <w:szCs w:val="24"/>
        </w:rPr>
        <w:t>ileostomos</w:t>
      </w:r>
      <w:proofErr w:type="spellEnd"/>
      <w:r w:rsidRPr="004D527B">
        <w:rPr>
          <w:rFonts w:ascii="Times New Roman" w:hAnsi="Times New Roman" w:cs="Times New Roman"/>
          <w:color w:val="000000"/>
          <w:szCs w:val="24"/>
        </w:rPr>
        <w:t xml:space="preserve">, vienam – </w:t>
      </w:r>
      <w:proofErr w:type="spellStart"/>
      <w:r w:rsidRPr="004D527B">
        <w:rPr>
          <w:rFonts w:ascii="Times New Roman" w:hAnsi="Times New Roman" w:cs="Times New Roman"/>
          <w:color w:val="000000"/>
          <w:szCs w:val="24"/>
        </w:rPr>
        <w:t>kolostoma</w:t>
      </w:r>
      <w:proofErr w:type="spellEnd"/>
      <w:r w:rsidRPr="004D527B">
        <w:rPr>
          <w:rFonts w:ascii="Times New Roman" w:hAnsi="Times New Roman" w:cs="Times New Roman"/>
          <w:color w:val="000000"/>
          <w:szCs w:val="24"/>
        </w:rPr>
        <w:t>). Tyri</w:t>
      </w:r>
      <w:r w:rsidRPr="004D527B">
        <w:rPr>
          <w:rFonts w:ascii="Times New Roman" w:hAnsi="Times New Roman" w:cs="Times New Roman"/>
          <w:color w:val="000000"/>
          <w:szCs w:val="24"/>
        </w:rPr>
        <w:softHyphen/>
        <w:t xml:space="preserve">mui atlikti taikyti anketinės apklausos bei interviu metodai. Pacientams po </w:t>
      </w:r>
      <w:proofErr w:type="spellStart"/>
      <w:r w:rsidRPr="004D527B">
        <w:rPr>
          <w:rFonts w:ascii="Times New Roman" w:hAnsi="Times New Roman" w:cs="Times New Roman"/>
          <w:color w:val="000000"/>
          <w:szCs w:val="24"/>
        </w:rPr>
        <w:t>ileostomos</w:t>
      </w:r>
      <w:proofErr w:type="spellEnd"/>
      <w:r w:rsidRPr="004D527B">
        <w:rPr>
          <w:rFonts w:ascii="Times New Roman" w:hAnsi="Times New Roman" w:cs="Times New Roman"/>
          <w:color w:val="000000"/>
          <w:szCs w:val="24"/>
        </w:rPr>
        <w:t xml:space="preserve"> suformavimo operacijos aktuales</w:t>
      </w:r>
      <w:r w:rsidRPr="004D527B">
        <w:rPr>
          <w:rFonts w:ascii="Times New Roman" w:hAnsi="Times New Roman" w:cs="Times New Roman"/>
          <w:color w:val="000000"/>
          <w:szCs w:val="24"/>
        </w:rPr>
        <w:softHyphen/>
        <w:t xml:space="preserve">ni švarinimosi ir higienos gyvybinės veiklos slaugos poreikiai nei po </w:t>
      </w:r>
      <w:proofErr w:type="spellStart"/>
      <w:r w:rsidRPr="004D527B">
        <w:rPr>
          <w:rFonts w:ascii="Times New Roman" w:hAnsi="Times New Roman" w:cs="Times New Roman"/>
          <w:color w:val="000000"/>
          <w:szCs w:val="24"/>
        </w:rPr>
        <w:t>kolostomos</w:t>
      </w:r>
      <w:proofErr w:type="spellEnd"/>
      <w:r w:rsidRPr="004D527B">
        <w:rPr>
          <w:rFonts w:ascii="Times New Roman" w:hAnsi="Times New Roman" w:cs="Times New Roman"/>
          <w:color w:val="000000"/>
          <w:szCs w:val="24"/>
        </w:rPr>
        <w:t xml:space="preserve"> suformavimo. Be to, šiems pacientams reikia daugiau žinių apie </w:t>
      </w:r>
      <w:proofErr w:type="spellStart"/>
      <w:r w:rsidRPr="004D527B">
        <w:rPr>
          <w:rFonts w:ascii="Times New Roman" w:hAnsi="Times New Roman" w:cs="Times New Roman"/>
          <w:color w:val="000000"/>
          <w:szCs w:val="24"/>
        </w:rPr>
        <w:t>parastominės</w:t>
      </w:r>
      <w:proofErr w:type="spellEnd"/>
      <w:r w:rsidRPr="004D527B">
        <w:rPr>
          <w:rFonts w:ascii="Times New Roman" w:hAnsi="Times New Roman" w:cs="Times New Roman"/>
          <w:color w:val="000000"/>
          <w:szCs w:val="24"/>
        </w:rPr>
        <w:t xml:space="preserve"> odos priežiūrą. Po </w:t>
      </w:r>
      <w:proofErr w:type="spellStart"/>
      <w:r w:rsidRPr="004D527B">
        <w:rPr>
          <w:rFonts w:ascii="Times New Roman" w:hAnsi="Times New Roman" w:cs="Times New Roman"/>
          <w:color w:val="000000"/>
          <w:szCs w:val="24"/>
        </w:rPr>
        <w:t>kolostomos</w:t>
      </w:r>
      <w:proofErr w:type="spellEnd"/>
      <w:r w:rsidRPr="004D527B">
        <w:rPr>
          <w:rFonts w:ascii="Times New Roman" w:hAnsi="Times New Roman" w:cs="Times New Roman"/>
          <w:color w:val="000000"/>
          <w:szCs w:val="24"/>
        </w:rPr>
        <w:t xml:space="preserve"> suformavimo operacijos aktualesni valgymo ir gėrimo gyvybinės veiklos slaugos poreikiai dėl valgymo įtakos turinio išsiskyrimo laikui. Taip pat šiems pacientams kyla daugiau psichologinių problemų bei aktualesnis ben</w:t>
      </w:r>
      <w:r w:rsidRPr="004D527B">
        <w:rPr>
          <w:rFonts w:ascii="Times New Roman" w:hAnsi="Times New Roman" w:cs="Times New Roman"/>
          <w:color w:val="000000"/>
          <w:szCs w:val="24"/>
        </w:rPr>
        <w:softHyphen/>
        <w:t>dravimo poreikis dėl fizinių kūno pokyčių.</w:t>
      </w:r>
    </w:p>
    <w:p w:rsidR="004D527B" w:rsidRPr="004D527B" w:rsidRDefault="004D527B">
      <w:pPr>
        <w:rPr>
          <w:rFonts w:ascii="Times New Roman" w:hAnsi="Times New Roman" w:cs="Times New Roman"/>
          <w:szCs w:val="24"/>
        </w:rPr>
      </w:pPr>
    </w:p>
    <w:p w:rsidR="004D527B" w:rsidRPr="004D527B" w:rsidRDefault="004D527B">
      <w:pPr>
        <w:rPr>
          <w:rFonts w:ascii="Times New Roman" w:hAnsi="Times New Roman" w:cs="Times New Roman"/>
          <w:szCs w:val="24"/>
        </w:rPr>
      </w:pPr>
    </w:p>
    <w:p w:rsidR="004D527B" w:rsidRPr="004D527B" w:rsidRDefault="004D527B">
      <w:pPr>
        <w:rPr>
          <w:rFonts w:ascii="Times New Roman" w:hAnsi="Times New Roman" w:cs="Times New Roman"/>
          <w:szCs w:val="24"/>
        </w:rPr>
      </w:pPr>
    </w:p>
    <w:p w:rsidR="004D527B" w:rsidRPr="004D527B" w:rsidRDefault="004D527B">
      <w:pPr>
        <w:rPr>
          <w:rFonts w:ascii="Times New Roman" w:hAnsi="Times New Roman" w:cs="Times New Roman"/>
          <w:szCs w:val="24"/>
        </w:rPr>
      </w:pPr>
    </w:p>
    <w:p w:rsidR="004D527B" w:rsidRPr="004D527B" w:rsidRDefault="004D527B">
      <w:pPr>
        <w:rPr>
          <w:rFonts w:ascii="Times New Roman" w:hAnsi="Times New Roman" w:cs="Times New Roman"/>
          <w:szCs w:val="24"/>
        </w:rPr>
      </w:pPr>
    </w:p>
    <w:p w:rsidR="004D527B" w:rsidRPr="004D527B" w:rsidRDefault="004D527B">
      <w:pPr>
        <w:rPr>
          <w:rFonts w:ascii="Times New Roman" w:hAnsi="Times New Roman" w:cs="Times New Roman"/>
          <w:szCs w:val="24"/>
        </w:rPr>
      </w:pPr>
    </w:p>
    <w:sectPr w:rsidR="004D527B" w:rsidRPr="004D527B" w:rsidSect="004E5AB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dobe Garamond Pro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1296"/>
  <w:hyphenationZone w:val="396"/>
  <w:characterSpacingControl w:val="doNotCompress"/>
  <w:compat/>
  <w:rsids>
    <w:rsidRoot w:val="004D527B"/>
    <w:rsid w:val="004D527B"/>
    <w:rsid w:val="004E5AB5"/>
    <w:rsid w:val="00680789"/>
    <w:rsid w:val="00DD3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4">
    <w:name w:val="Pa14"/>
    <w:basedOn w:val="Normal"/>
    <w:next w:val="Normal"/>
    <w:uiPriority w:val="99"/>
    <w:rsid w:val="004D527B"/>
    <w:pPr>
      <w:autoSpaceDE w:val="0"/>
      <w:autoSpaceDN w:val="0"/>
      <w:adjustRightInd w:val="0"/>
      <w:spacing w:line="201" w:lineRule="atLeast"/>
    </w:pPr>
    <w:rPr>
      <w:rFonts w:ascii="Adobe Garamond Pro Bold" w:hAnsi="Adobe Garamond Pro Bold"/>
      <w:szCs w:val="24"/>
    </w:rPr>
  </w:style>
  <w:style w:type="paragraph" w:customStyle="1" w:styleId="Pa15">
    <w:name w:val="Pa15"/>
    <w:basedOn w:val="Normal"/>
    <w:next w:val="Normal"/>
    <w:uiPriority w:val="99"/>
    <w:rsid w:val="004D527B"/>
    <w:pPr>
      <w:autoSpaceDE w:val="0"/>
      <w:autoSpaceDN w:val="0"/>
      <w:adjustRightInd w:val="0"/>
      <w:spacing w:line="241" w:lineRule="atLeast"/>
    </w:pPr>
    <w:rPr>
      <w:rFonts w:ascii="Adobe Garamond Pro Bold" w:hAnsi="Adobe Garamond Pro Bold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553</Words>
  <Characters>316</Characters>
  <Application>Microsoft Office Word</Application>
  <DocSecurity>0</DocSecurity>
  <Lines>2</Lines>
  <Paragraphs>1</Paragraphs>
  <ScaleCrop>false</ScaleCrop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m.aizenas</dc:creator>
  <cp:lastModifiedBy>m.aizenas</cp:lastModifiedBy>
  <cp:revision>1</cp:revision>
  <dcterms:created xsi:type="dcterms:W3CDTF">2020-10-29T05:46:00Z</dcterms:created>
  <dcterms:modified xsi:type="dcterms:W3CDTF">2020-10-29T05:48:00Z</dcterms:modified>
</cp:coreProperties>
</file>